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E7" w:rsidRPr="00817C62" w:rsidRDefault="00817C62">
      <w:pPr>
        <w:rPr>
          <w:b/>
        </w:rPr>
      </w:pPr>
      <w:r w:rsidRPr="00817C62">
        <w:rPr>
          <w:b/>
        </w:rPr>
        <w:t>P</w:t>
      </w:r>
      <w:r w:rsidR="00AA3F63">
        <w:rPr>
          <w:b/>
        </w:rPr>
        <w:t xml:space="preserve">atient </w:t>
      </w:r>
      <w:r w:rsidRPr="00817C62">
        <w:rPr>
          <w:b/>
        </w:rPr>
        <w:t>P</w:t>
      </w:r>
      <w:r w:rsidR="00AA3F63">
        <w:rPr>
          <w:b/>
        </w:rPr>
        <w:t xml:space="preserve">articipation </w:t>
      </w:r>
      <w:r w:rsidRPr="00817C62">
        <w:rPr>
          <w:b/>
        </w:rPr>
        <w:t>G</w:t>
      </w:r>
      <w:r w:rsidR="00AA3F63">
        <w:rPr>
          <w:b/>
        </w:rPr>
        <w:t>roup (PPG)</w:t>
      </w:r>
      <w:r w:rsidRPr="00817C62">
        <w:rPr>
          <w:b/>
        </w:rPr>
        <w:t xml:space="preserve"> Minutes 20 September 2018</w:t>
      </w:r>
    </w:p>
    <w:p w:rsidR="00817C62" w:rsidRDefault="00817C62" w:rsidP="00817C62">
      <w:r>
        <w:t xml:space="preserve">Present: Lucy Harris (LH), Jack </w:t>
      </w:r>
      <w:proofErr w:type="spellStart"/>
      <w:r>
        <w:t>Earnshaw</w:t>
      </w:r>
      <w:proofErr w:type="spellEnd"/>
      <w:r>
        <w:t xml:space="preserve"> (JE), Brian White (BW), Rosemary Rives-</w:t>
      </w:r>
      <w:proofErr w:type="gramStart"/>
      <w:r>
        <w:t>Roberts(</w:t>
      </w:r>
      <w:proofErr w:type="gramEnd"/>
      <w:r>
        <w:t>RRR), Susan Manley (SM), Maggie Samuel (MS)</w:t>
      </w:r>
    </w:p>
    <w:p w:rsidR="00817C62" w:rsidRDefault="00817C62" w:rsidP="00817C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"/>
        <w:gridCol w:w="7506"/>
        <w:gridCol w:w="611"/>
      </w:tblGrid>
      <w:tr w:rsidR="00817C62" w:rsidTr="00AA3F63">
        <w:tc>
          <w:tcPr>
            <w:tcW w:w="399" w:type="dxa"/>
          </w:tcPr>
          <w:p w:rsidR="00817C62" w:rsidRDefault="00817C62" w:rsidP="00817C62">
            <w:r>
              <w:t>1.</w:t>
            </w:r>
          </w:p>
        </w:tc>
        <w:tc>
          <w:tcPr>
            <w:tcW w:w="7506" w:type="dxa"/>
          </w:tcPr>
          <w:p w:rsidR="00817C62" w:rsidRPr="00817C62" w:rsidRDefault="00817C62" w:rsidP="00817C62">
            <w:pPr>
              <w:rPr>
                <w:b/>
              </w:rPr>
            </w:pPr>
            <w:r w:rsidRPr="00817C62">
              <w:rPr>
                <w:b/>
              </w:rPr>
              <w:t>Apologies:</w:t>
            </w:r>
          </w:p>
          <w:p w:rsidR="00817C62" w:rsidRDefault="00AD6BE3" w:rsidP="00817C62">
            <w:r>
              <w:t>Bill Graham (BG),</w:t>
            </w:r>
            <w:r w:rsidR="00817C62">
              <w:t xml:space="preserve"> Sue Taylor (ST), Sue Ware (SW), Kate Burns (KB)</w:t>
            </w:r>
          </w:p>
        </w:tc>
        <w:tc>
          <w:tcPr>
            <w:tcW w:w="611" w:type="dxa"/>
          </w:tcPr>
          <w:p w:rsidR="00817C62" w:rsidRDefault="00817C62" w:rsidP="00817C62"/>
        </w:tc>
      </w:tr>
      <w:tr w:rsidR="00817C62" w:rsidTr="00AA3F63">
        <w:tc>
          <w:tcPr>
            <w:tcW w:w="399" w:type="dxa"/>
          </w:tcPr>
          <w:p w:rsidR="00817C62" w:rsidRDefault="00817C62" w:rsidP="00817C62">
            <w:r>
              <w:t>2.</w:t>
            </w:r>
          </w:p>
        </w:tc>
        <w:tc>
          <w:tcPr>
            <w:tcW w:w="7506" w:type="dxa"/>
          </w:tcPr>
          <w:p w:rsidR="00817C62" w:rsidRPr="00817C62" w:rsidRDefault="00817C62" w:rsidP="00817C62">
            <w:pPr>
              <w:rPr>
                <w:b/>
              </w:rPr>
            </w:pPr>
            <w:r w:rsidRPr="00817C62">
              <w:rPr>
                <w:b/>
              </w:rPr>
              <w:t>Approve minutes of last meeting</w:t>
            </w:r>
          </w:p>
          <w:p w:rsidR="00817C62" w:rsidRDefault="00817C62" w:rsidP="00817C62">
            <w:r>
              <w:t>All agreed, upload to website</w:t>
            </w:r>
          </w:p>
        </w:tc>
        <w:tc>
          <w:tcPr>
            <w:tcW w:w="611" w:type="dxa"/>
          </w:tcPr>
          <w:p w:rsidR="00817C62" w:rsidRDefault="00817C62" w:rsidP="00817C62"/>
        </w:tc>
      </w:tr>
      <w:tr w:rsidR="00817C62" w:rsidTr="00AA3F63">
        <w:tc>
          <w:tcPr>
            <w:tcW w:w="399" w:type="dxa"/>
          </w:tcPr>
          <w:p w:rsidR="00817C62" w:rsidRDefault="00817C62" w:rsidP="00817C62">
            <w:r>
              <w:t>3.</w:t>
            </w:r>
          </w:p>
        </w:tc>
        <w:tc>
          <w:tcPr>
            <w:tcW w:w="7506" w:type="dxa"/>
          </w:tcPr>
          <w:p w:rsidR="00817C62" w:rsidRPr="00817C62" w:rsidRDefault="00817C62" w:rsidP="00817C62">
            <w:pPr>
              <w:rPr>
                <w:b/>
              </w:rPr>
            </w:pPr>
            <w:r w:rsidRPr="00817C62">
              <w:rPr>
                <w:b/>
              </w:rPr>
              <w:t>Matters Arising</w:t>
            </w:r>
          </w:p>
          <w:p w:rsidR="00817C62" w:rsidRDefault="00817C62" w:rsidP="00817C62">
            <w:pPr>
              <w:pStyle w:val="ListParagraph"/>
              <w:numPr>
                <w:ilvl w:val="0"/>
                <w:numId w:val="1"/>
              </w:numPr>
            </w:pPr>
            <w:r w:rsidRPr="00817C62">
              <w:rPr>
                <w:b/>
              </w:rPr>
              <w:t>Memory Clinic</w:t>
            </w:r>
            <w:r>
              <w:t xml:space="preserve"> to start </w:t>
            </w:r>
            <w:proofErr w:type="spellStart"/>
            <w:proofErr w:type="gramStart"/>
            <w:r>
              <w:t>asap</w:t>
            </w:r>
            <w:proofErr w:type="spellEnd"/>
            <w:proofErr w:type="gramEnd"/>
            <w:r>
              <w:t>. 5 patients interested @£</w:t>
            </w:r>
            <w:r w:rsidR="000B098A">
              <w:t xml:space="preserve">10 </w:t>
            </w:r>
            <w:r>
              <w:t>each. Max? Veronica (leader)</w:t>
            </w:r>
            <w:r w:rsidR="000B098A">
              <w:t xml:space="preserve"> contacting LH</w:t>
            </w:r>
            <w:r w:rsidR="00AA3F63">
              <w:t xml:space="preserve"> </w:t>
            </w:r>
            <w:r w:rsidR="000B098A">
              <w:t>re</w:t>
            </w:r>
            <w:r w:rsidR="00AA3F63">
              <w:t xml:space="preserve"> start date.</w:t>
            </w:r>
          </w:p>
          <w:p w:rsidR="00817C62" w:rsidRDefault="00817C62" w:rsidP="00817C62">
            <w:pPr>
              <w:pStyle w:val="ListParagraph"/>
            </w:pPr>
            <w:r>
              <w:t>No money from CRA yet, MS to contact again.</w:t>
            </w:r>
          </w:p>
          <w:p w:rsidR="00817C62" w:rsidRDefault="00817C62" w:rsidP="00817C62">
            <w:pPr>
              <w:pStyle w:val="ListParagraph"/>
              <w:numPr>
                <w:ilvl w:val="0"/>
                <w:numId w:val="1"/>
              </w:numPr>
            </w:pPr>
            <w:r w:rsidRPr="00AD6BE3">
              <w:rPr>
                <w:b/>
              </w:rPr>
              <w:t>Chulmleigh Activity</w:t>
            </w:r>
            <w:r>
              <w:t xml:space="preserve"> list to complete</w:t>
            </w:r>
          </w:p>
          <w:p w:rsidR="00817C62" w:rsidRDefault="000B098A" w:rsidP="00817C62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 xml:space="preserve">Waiting Room Screen </w:t>
            </w:r>
            <w:r w:rsidR="00817C62" w:rsidRPr="00AD6BE3">
              <w:rPr>
                <w:b/>
              </w:rPr>
              <w:t>Adverts</w:t>
            </w:r>
            <w:r w:rsidR="00817C62">
              <w:t xml:space="preserve"> </w:t>
            </w:r>
            <w:r w:rsidR="00AD6BE3">
              <w:t>at Chulmleigh and Winkleigh still under review.</w:t>
            </w:r>
          </w:p>
          <w:p w:rsidR="00AD6BE3" w:rsidRDefault="00AD6BE3" w:rsidP="00817C62">
            <w:pPr>
              <w:pStyle w:val="ListParagraph"/>
              <w:numPr>
                <w:ilvl w:val="0"/>
                <w:numId w:val="1"/>
              </w:numPr>
            </w:pPr>
            <w:proofErr w:type="spellStart"/>
            <w:proofErr w:type="gramStart"/>
            <w:r w:rsidRPr="00AD6BE3">
              <w:rPr>
                <w:b/>
              </w:rPr>
              <w:t>nhs</w:t>
            </w:r>
            <w:proofErr w:type="spellEnd"/>
            <w:proofErr w:type="gramEnd"/>
            <w:r w:rsidRPr="00AD6BE3">
              <w:rPr>
                <w:b/>
              </w:rPr>
              <w:t xml:space="preserve"> email</w:t>
            </w:r>
            <w:r>
              <w:t xml:space="preserve"> – not set up yet.</w:t>
            </w:r>
          </w:p>
          <w:p w:rsidR="00AD6BE3" w:rsidRDefault="00AD6BE3" w:rsidP="00817C62">
            <w:pPr>
              <w:pStyle w:val="ListParagraph"/>
              <w:numPr>
                <w:ilvl w:val="0"/>
                <w:numId w:val="1"/>
              </w:numPr>
            </w:pPr>
            <w:r w:rsidRPr="00AD6BE3">
              <w:rPr>
                <w:b/>
              </w:rPr>
              <w:t>CRA</w:t>
            </w:r>
            <w:r>
              <w:t xml:space="preserve"> - BW now a trustee but latest meeting cancelled, waiting for a new date</w:t>
            </w:r>
            <w:r w:rsidR="00AA3F63">
              <w:t>.</w:t>
            </w:r>
          </w:p>
          <w:p w:rsidR="00AD6BE3" w:rsidRDefault="00AD6BE3" w:rsidP="00817C62">
            <w:pPr>
              <w:pStyle w:val="ListParagraph"/>
              <w:numPr>
                <w:ilvl w:val="0"/>
                <w:numId w:val="1"/>
              </w:numPr>
            </w:pPr>
            <w:r w:rsidRPr="00AD6BE3">
              <w:rPr>
                <w:b/>
              </w:rPr>
              <w:t>Dispensary Leaflet</w:t>
            </w:r>
            <w:r>
              <w:t xml:space="preserve"> – proof read once by S</w:t>
            </w:r>
            <w:r w:rsidR="000B098A">
              <w:t>W</w:t>
            </w:r>
            <w:r>
              <w:t xml:space="preserve"> and MS. Could do with contents page as so much info. And re</w:t>
            </w:r>
            <w:r w:rsidR="00AA3F63">
              <w:t>-</w:t>
            </w:r>
            <w:r>
              <w:t>proof read, rename Dispensary Information.</w:t>
            </w:r>
          </w:p>
          <w:p w:rsidR="00AD6BE3" w:rsidRDefault="00AD6BE3" w:rsidP="00817C62">
            <w:pPr>
              <w:pStyle w:val="ListParagraph"/>
              <w:numPr>
                <w:ilvl w:val="0"/>
                <w:numId w:val="1"/>
              </w:numPr>
            </w:pPr>
            <w:r w:rsidRPr="00AD6BE3">
              <w:rPr>
                <w:b/>
              </w:rPr>
              <w:t>CFEP</w:t>
            </w:r>
            <w:r>
              <w:t xml:space="preserve"> </w:t>
            </w:r>
            <w:r w:rsidR="001E58D7">
              <w:t>-</w:t>
            </w:r>
            <w:r>
              <w:t xml:space="preserve"> KA to complete final survey, then ready to submit.</w:t>
            </w:r>
          </w:p>
          <w:p w:rsidR="00AD6BE3" w:rsidRDefault="00AD6BE3" w:rsidP="00AD6BE3">
            <w:pPr>
              <w:pStyle w:val="ListParagraph"/>
              <w:numPr>
                <w:ilvl w:val="0"/>
                <w:numId w:val="1"/>
              </w:numPr>
            </w:pPr>
            <w:r w:rsidRPr="00AD6BE3">
              <w:rPr>
                <w:b/>
              </w:rPr>
              <w:t>Newsletter</w:t>
            </w:r>
            <w:r>
              <w:t xml:space="preserve"> </w:t>
            </w:r>
            <w:r w:rsidR="001E58D7">
              <w:t>-</w:t>
            </w:r>
            <w:r>
              <w:t xml:space="preserve"> draft guidelines to be used by WHG personnel.</w:t>
            </w:r>
          </w:p>
          <w:p w:rsidR="00AD6BE3" w:rsidRPr="001E58D7" w:rsidRDefault="00AD6BE3" w:rsidP="00AD6BE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AD6BE3">
              <w:rPr>
                <w:b/>
              </w:rPr>
              <w:t>Ambulance Bay</w:t>
            </w:r>
            <w:r>
              <w:rPr>
                <w:b/>
              </w:rPr>
              <w:t xml:space="preserve"> </w:t>
            </w:r>
            <w:r w:rsidR="001E58D7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1E58D7">
              <w:t>now signed, though not prominent.</w:t>
            </w:r>
          </w:p>
          <w:p w:rsidR="001E58D7" w:rsidRPr="001E58D7" w:rsidRDefault="001E58D7" w:rsidP="00AD6BE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Sign Language Group </w:t>
            </w:r>
            <w:r w:rsidRPr="001E58D7">
              <w:t>-</w:t>
            </w:r>
            <w:r>
              <w:rPr>
                <w:b/>
              </w:rPr>
              <w:t xml:space="preserve"> </w:t>
            </w:r>
            <w:r w:rsidRPr="001E58D7">
              <w:t>no info.</w:t>
            </w:r>
          </w:p>
          <w:p w:rsidR="001E58D7" w:rsidRPr="001E58D7" w:rsidRDefault="001E58D7" w:rsidP="00AD6BE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Walking for Health</w:t>
            </w:r>
            <w:r>
              <w:t xml:space="preserve"> – </w:t>
            </w:r>
            <w:proofErr w:type="spellStart"/>
            <w:r>
              <w:t>Eggesford</w:t>
            </w:r>
            <w:proofErr w:type="spellEnd"/>
            <w:r>
              <w:t xml:space="preserve"> Gardens Centre closed, but permission </w:t>
            </w:r>
            <w:r w:rsidR="00AA3F63">
              <w:t xml:space="preserve">for Walk &amp; Talk </w:t>
            </w:r>
            <w:r>
              <w:t>to meet in car</w:t>
            </w:r>
            <w:r w:rsidR="00F33878">
              <w:t xml:space="preserve"> </w:t>
            </w:r>
            <w:r>
              <w:t xml:space="preserve">park still. New </w:t>
            </w:r>
            <w:proofErr w:type="spellStart"/>
            <w:r>
              <w:t>Eggesford</w:t>
            </w:r>
            <w:proofErr w:type="spellEnd"/>
            <w:r>
              <w:t xml:space="preserve"> Station Café is venue for post walk refreshments. A patient had received a Walk &amp; Talk invitation from </w:t>
            </w:r>
            <w:proofErr w:type="spellStart"/>
            <w:r>
              <w:t>Okehampton</w:t>
            </w:r>
            <w:proofErr w:type="spellEnd"/>
            <w:r>
              <w:t>, related to his condition. Did WHG know about this?</w:t>
            </w:r>
          </w:p>
          <w:p w:rsidR="001E58D7" w:rsidRPr="001E58D7" w:rsidRDefault="00897F80" w:rsidP="00AD6BE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Defibrillators</w:t>
            </w:r>
            <w:r w:rsidR="001E58D7">
              <w:rPr>
                <w:b/>
              </w:rPr>
              <w:t xml:space="preserve"> </w:t>
            </w:r>
            <w:r w:rsidR="001E58D7" w:rsidRPr="001E58D7">
              <w:t xml:space="preserve">– no update re </w:t>
            </w:r>
            <w:proofErr w:type="spellStart"/>
            <w:r w:rsidR="001E58D7" w:rsidRPr="001E58D7">
              <w:t>Ashreigney’s</w:t>
            </w:r>
            <w:proofErr w:type="spellEnd"/>
            <w:r w:rsidR="00AA3F63">
              <w:t>.</w:t>
            </w:r>
          </w:p>
          <w:p w:rsidR="001E58D7" w:rsidRPr="00AD6BE3" w:rsidRDefault="001E58D7" w:rsidP="00AD6BE3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PPG Recruitment </w:t>
            </w:r>
            <w:r>
              <w:t>–</w:t>
            </w:r>
            <w:r w:rsidRPr="001E58D7">
              <w:t xml:space="preserve"> Facebook</w:t>
            </w:r>
            <w:r>
              <w:t xml:space="preserve"> in progress, uploading suitable photos.</w:t>
            </w:r>
          </w:p>
        </w:tc>
        <w:tc>
          <w:tcPr>
            <w:tcW w:w="611" w:type="dxa"/>
          </w:tcPr>
          <w:p w:rsidR="00817C62" w:rsidRDefault="00817C62" w:rsidP="00817C62">
            <w:r>
              <w:t>LH</w:t>
            </w:r>
          </w:p>
          <w:p w:rsidR="00817C62" w:rsidRDefault="00817C62" w:rsidP="00817C62"/>
          <w:p w:rsidR="00817C62" w:rsidRDefault="00817C62" w:rsidP="00817C62"/>
          <w:p w:rsidR="00817C62" w:rsidRDefault="00817C62" w:rsidP="00817C62">
            <w:r>
              <w:t>MS</w:t>
            </w:r>
          </w:p>
          <w:p w:rsidR="00817C62" w:rsidRDefault="00817C62" w:rsidP="00817C62">
            <w:r>
              <w:t>MS</w:t>
            </w:r>
          </w:p>
          <w:p w:rsidR="00AD6BE3" w:rsidRDefault="00AD6BE3" w:rsidP="00817C62"/>
          <w:p w:rsidR="00AD6BE3" w:rsidRDefault="00AD6BE3" w:rsidP="00817C62">
            <w:r>
              <w:t>KB</w:t>
            </w:r>
          </w:p>
          <w:p w:rsidR="00AD6BE3" w:rsidRDefault="00AD6BE3" w:rsidP="00817C62">
            <w:r>
              <w:t>LH</w:t>
            </w:r>
          </w:p>
          <w:p w:rsidR="00AD6BE3" w:rsidRDefault="00AD6BE3" w:rsidP="00817C62"/>
          <w:p w:rsidR="00AD6BE3" w:rsidRDefault="00AD6BE3" w:rsidP="00817C62"/>
          <w:p w:rsidR="00AD6BE3" w:rsidRDefault="00AD6BE3" w:rsidP="00817C62"/>
          <w:p w:rsidR="00AD6BE3" w:rsidRDefault="00AD6BE3" w:rsidP="00817C62">
            <w:r>
              <w:t>S</w:t>
            </w:r>
            <w:r w:rsidR="00897F80">
              <w:t>W</w:t>
            </w:r>
          </w:p>
          <w:p w:rsidR="001E58D7" w:rsidRDefault="001E58D7" w:rsidP="00817C62"/>
          <w:p w:rsidR="00AD6BE3" w:rsidRDefault="00AD6BE3" w:rsidP="00817C62">
            <w:r>
              <w:t>KA</w:t>
            </w:r>
          </w:p>
          <w:p w:rsidR="001E58D7" w:rsidRDefault="001E58D7" w:rsidP="00817C62">
            <w:r>
              <w:t>KB</w:t>
            </w:r>
          </w:p>
          <w:p w:rsidR="001E58D7" w:rsidRDefault="001E58D7" w:rsidP="00817C62"/>
          <w:p w:rsidR="001E58D7" w:rsidRDefault="001E58D7" w:rsidP="00817C62">
            <w:r>
              <w:t>SW</w:t>
            </w:r>
          </w:p>
          <w:p w:rsidR="001E58D7" w:rsidRDefault="001E58D7" w:rsidP="00817C62"/>
          <w:p w:rsidR="001E58D7" w:rsidRDefault="001E58D7" w:rsidP="00817C62"/>
          <w:p w:rsidR="001E58D7" w:rsidRDefault="001E58D7" w:rsidP="00817C62"/>
          <w:p w:rsidR="001E58D7" w:rsidRDefault="001E58D7" w:rsidP="00817C62"/>
          <w:p w:rsidR="001E58D7" w:rsidRDefault="001E58D7" w:rsidP="00817C62">
            <w:r>
              <w:t>LH</w:t>
            </w:r>
          </w:p>
          <w:p w:rsidR="001E58D7" w:rsidRDefault="001E58D7" w:rsidP="00817C62">
            <w:r>
              <w:t>??</w:t>
            </w:r>
          </w:p>
          <w:p w:rsidR="001E58D7" w:rsidRDefault="001E58D7" w:rsidP="00817C62">
            <w:r>
              <w:t>LH</w:t>
            </w:r>
          </w:p>
          <w:p w:rsidR="001E58D7" w:rsidRDefault="001E58D7" w:rsidP="00817C62">
            <w:r>
              <w:t>KB</w:t>
            </w:r>
          </w:p>
        </w:tc>
      </w:tr>
      <w:tr w:rsidR="00817C62" w:rsidTr="00AA3F63">
        <w:tc>
          <w:tcPr>
            <w:tcW w:w="399" w:type="dxa"/>
          </w:tcPr>
          <w:p w:rsidR="00817C62" w:rsidRDefault="001E58D7" w:rsidP="00817C62">
            <w:r>
              <w:t>4.</w:t>
            </w:r>
          </w:p>
        </w:tc>
        <w:tc>
          <w:tcPr>
            <w:tcW w:w="7506" w:type="dxa"/>
          </w:tcPr>
          <w:p w:rsidR="00817C62" w:rsidRDefault="001E58D7" w:rsidP="00817C62">
            <w:pPr>
              <w:rPr>
                <w:b/>
              </w:rPr>
            </w:pPr>
            <w:r w:rsidRPr="001E58D7">
              <w:rPr>
                <w:b/>
              </w:rPr>
              <w:t>WHG Update</w:t>
            </w:r>
          </w:p>
          <w:p w:rsidR="001E58D7" w:rsidRDefault="00F33878" w:rsidP="00817C62">
            <w:proofErr w:type="gramStart"/>
            <w:r>
              <w:rPr>
                <w:b/>
              </w:rPr>
              <w:t>eC</w:t>
            </w:r>
            <w:r w:rsidR="001E58D7">
              <w:rPr>
                <w:b/>
              </w:rPr>
              <w:t>onsult</w:t>
            </w:r>
            <w:proofErr w:type="gramEnd"/>
            <w:r w:rsidR="001E58D7">
              <w:rPr>
                <w:b/>
              </w:rPr>
              <w:t xml:space="preserve">: </w:t>
            </w:r>
            <w:r w:rsidR="001E58D7" w:rsidRPr="001E58D7">
              <w:t>Monthly stat</w:t>
            </w:r>
            <w:r w:rsidR="00AA3F63">
              <w:t>istic</w:t>
            </w:r>
            <w:r w:rsidR="001E58D7" w:rsidRPr="001E58D7">
              <w:t>s</w:t>
            </w:r>
            <w:r w:rsidR="001E58D7">
              <w:t xml:space="preserve"> have increased from 9</w:t>
            </w:r>
            <w:r w:rsidR="00897F80">
              <w:t xml:space="preserve"> users</w:t>
            </w:r>
            <w:r w:rsidR="001E58D7">
              <w:t xml:space="preserve"> to 23 to 20.</w:t>
            </w:r>
          </w:p>
          <w:p w:rsidR="001E58D7" w:rsidRDefault="001E58D7" w:rsidP="00817C62">
            <w:r w:rsidRPr="001E58D7">
              <w:rPr>
                <w:b/>
              </w:rPr>
              <w:t>Online</w:t>
            </w:r>
            <w:r w:rsidR="00897F80">
              <w:rPr>
                <w:b/>
              </w:rPr>
              <w:t xml:space="preserve"> </w:t>
            </w:r>
            <w:r w:rsidR="00F33878">
              <w:rPr>
                <w:b/>
              </w:rPr>
              <w:t>Access:</w:t>
            </w:r>
            <w:r>
              <w:rPr>
                <w:b/>
              </w:rPr>
              <w:t xml:space="preserve"> </w:t>
            </w:r>
            <w:r w:rsidRPr="001E58D7">
              <w:t xml:space="preserve">16% </w:t>
            </w:r>
            <w:r w:rsidR="00897F80">
              <w:t>of practice population now registered.</w:t>
            </w:r>
          </w:p>
          <w:p w:rsidR="002A035A" w:rsidRPr="002A035A" w:rsidRDefault="00897F80" w:rsidP="00817C62">
            <w:r>
              <w:rPr>
                <w:b/>
              </w:rPr>
              <w:t xml:space="preserve">Additional </w:t>
            </w:r>
            <w:r w:rsidR="002A035A" w:rsidRPr="002A035A">
              <w:rPr>
                <w:b/>
              </w:rPr>
              <w:t>Summary Care Record</w:t>
            </w:r>
            <w:r w:rsidR="002A035A">
              <w:rPr>
                <w:b/>
              </w:rPr>
              <w:t xml:space="preserve"> </w:t>
            </w:r>
            <w:r w:rsidR="002A035A">
              <w:t>– 3%</w:t>
            </w:r>
            <w:r>
              <w:t xml:space="preserve"> of practice population now registered</w:t>
            </w:r>
            <w:r w:rsidR="002A035A">
              <w:t>,</w:t>
            </w:r>
            <w:r>
              <w:t xml:space="preserve"> this is increasing</w:t>
            </w:r>
            <w:r w:rsidR="002A035A">
              <w:t xml:space="preserve"> with WHG staff encouraging patients.</w:t>
            </w:r>
          </w:p>
          <w:p w:rsidR="001E58D7" w:rsidRDefault="001E58D7" w:rsidP="00817C62">
            <w:r w:rsidRPr="001E58D7">
              <w:rPr>
                <w:b/>
              </w:rPr>
              <w:t>Staffing:</w:t>
            </w:r>
            <w:r>
              <w:rPr>
                <w:b/>
              </w:rPr>
              <w:t xml:space="preserve"> </w:t>
            </w:r>
            <w:proofErr w:type="spellStart"/>
            <w:r w:rsidRPr="001E58D7">
              <w:t>Dr</w:t>
            </w:r>
            <w:proofErr w:type="spellEnd"/>
            <w:r w:rsidRPr="001E58D7">
              <w:t xml:space="preserve"> Owen started at the end of July</w:t>
            </w:r>
            <w:r>
              <w:t xml:space="preserve">, a new GP to start </w:t>
            </w:r>
            <w:r w:rsidR="002A035A">
              <w:t>at end of November. T</w:t>
            </w:r>
            <w:r w:rsidR="000B098A">
              <w:t>o</w:t>
            </w:r>
            <w:r w:rsidR="002A035A">
              <w:t>m Humphr</w:t>
            </w:r>
            <w:r w:rsidR="000B098A">
              <w:t>ey</w:t>
            </w:r>
            <w:r w:rsidR="002A035A">
              <w:t>s</w:t>
            </w:r>
            <w:r w:rsidR="00897F80">
              <w:t>, Nurse Practitioner</w:t>
            </w:r>
            <w:r w:rsidR="002A035A">
              <w:t xml:space="preserve"> started at the end of August</w:t>
            </w:r>
            <w:r w:rsidR="00897F80">
              <w:t xml:space="preserve">, </w:t>
            </w:r>
            <w:r w:rsidR="002A035A">
              <w:t>two new receptionists</w:t>
            </w:r>
            <w:r w:rsidR="00897F80">
              <w:t xml:space="preserve"> and Dispensary Counter Assistant</w:t>
            </w:r>
            <w:r w:rsidR="002A035A">
              <w:t xml:space="preserve">. Six medical students </w:t>
            </w:r>
            <w:r w:rsidR="00897F80">
              <w:t xml:space="preserve">will </w:t>
            </w:r>
            <w:r w:rsidR="000B098A">
              <w:t xml:space="preserve">start </w:t>
            </w:r>
            <w:r w:rsidR="002A035A">
              <w:t>in October</w:t>
            </w:r>
            <w:r w:rsidR="00897F80">
              <w:t xml:space="preserve"> and</w:t>
            </w:r>
            <w:r w:rsidR="002A035A">
              <w:t xml:space="preserve"> one student nurse</w:t>
            </w:r>
            <w:r w:rsidR="00AA3F63">
              <w:t>.</w:t>
            </w:r>
          </w:p>
          <w:p w:rsidR="002A035A" w:rsidRDefault="002A035A" w:rsidP="00817C62">
            <w:r w:rsidRPr="002A035A">
              <w:rPr>
                <w:b/>
              </w:rPr>
              <w:t>Flu Reminders</w:t>
            </w:r>
            <w:r w:rsidRPr="002A035A">
              <w:t xml:space="preserve"> – </w:t>
            </w:r>
            <w:r w:rsidR="000B098A">
              <w:t>2 members of the PPG reported they had not received invites and 1 member of the PPG reported they had not received an appointment reminder recently.  LH suggested she would investigate the 2 flu invites and suggested the reminder on occasions will fail if there is a</w:t>
            </w:r>
            <w:r w:rsidRPr="002A035A">
              <w:t xml:space="preserve"> power cut</w:t>
            </w:r>
            <w:r w:rsidR="000B098A">
              <w:t xml:space="preserve"> over the weekend</w:t>
            </w:r>
            <w:r w:rsidRPr="002A035A">
              <w:t xml:space="preserve"> when</w:t>
            </w:r>
            <w:r>
              <w:rPr>
                <w:b/>
              </w:rPr>
              <w:t xml:space="preserve"> </w:t>
            </w:r>
            <w:r w:rsidRPr="002A035A">
              <w:t>IT system crashes</w:t>
            </w:r>
            <w:r>
              <w:t>.</w:t>
            </w:r>
          </w:p>
          <w:p w:rsidR="002A035A" w:rsidRDefault="002A035A" w:rsidP="002A035A">
            <w:r w:rsidRPr="002A035A">
              <w:rPr>
                <w:b/>
              </w:rPr>
              <w:lastRenderedPageBreak/>
              <w:t>Opening Hours</w:t>
            </w:r>
            <w:r>
              <w:rPr>
                <w:b/>
              </w:rPr>
              <w:t xml:space="preserve"> </w:t>
            </w:r>
            <w:r>
              <w:t xml:space="preserve">– As a result of an </w:t>
            </w:r>
            <w:r w:rsidR="00897F80">
              <w:t>NHS</w:t>
            </w:r>
            <w:r w:rsidR="00F33878">
              <w:t xml:space="preserve"> questionnaire</w:t>
            </w:r>
            <w:proofErr w:type="gramStart"/>
            <w:r w:rsidR="00F33878">
              <w:t xml:space="preserve">, </w:t>
            </w:r>
            <w:r>
              <w:t xml:space="preserve"> WHG</w:t>
            </w:r>
            <w:proofErr w:type="gramEnd"/>
            <w:r>
              <w:t xml:space="preserve"> </w:t>
            </w:r>
            <w:r w:rsidR="00897F80">
              <w:t>will</w:t>
            </w:r>
            <w:r>
              <w:t xml:space="preserve"> open at lunchtimes from October, plan to extend hours</w:t>
            </w:r>
            <w:r w:rsidR="00897F80">
              <w:t xml:space="preserve"> further  from </w:t>
            </w:r>
            <w:r>
              <w:t>Jan 2019</w:t>
            </w:r>
            <w:r w:rsidR="00897F80">
              <w:t>.</w:t>
            </w:r>
          </w:p>
          <w:p w:rsidR="00970FE7" w:rsidRPr="00897F80" w:rsidRDefault="002A035A" w:rsidP="00897F80">
            <w:pPr>
              <w:rPr>
                <w:b/>
              </w:rPr>
            </w:pPr>
            <w:r w:rsidRPr="00897F80">
              <w:rPr>
                <w:b/>
              </w:rPr>
              <w:t xml:space="preserve">Improved Access </w:t>
            </w:r>
            <w:r w:rsidR="00A70943" w:rsidRPr="00897F80">
              <w:rPr>
                <w:b/>
              </w:rPr>
              <w:t>(IA) –</w:t>
            </w:r>
            <w:r w:rsidRPr="00897F80">
              <w:rPr>
                <w:b/>
              </w:rPr>
              <w:t xml:space="preserve"> </w:t>
            </w:r>
            <w:r w:rsidR="00A70943" w:rsidRPr="00A70943">
              <w:t xml:space="preserve">Mid Devon Healthcare </w:t>
            </w:r>
            <w:r w:rsidR="00970FE7">
              <w:t xml:space="preserve">(MDH) </w:t>
            </w:r>
            <w:r w:rsidR="00A70943" w:rsidRPr="00A70943">
              <w:t>Federation</w:t>
            </w:r>
            <w:r w:rsidR="00A70943">
              <w:t xml:space="preserve"> has 61,994 patients and qualifies for IA funding. WHG has federated with </w:t>
            </w:r>
            <w:r w:rsidR="000B098A">
              <w:t xml:space="preserve">8 </w:t>
            </w:r>
            <w:r w:rsidR="00A70943">
              <w:t>other local practices</w:t>
            </w:r>
            <w:r w:rsidR="000B098A">
              <w:t xml:space="preserve"> to provide the new service. Service will be provided weekdays from one of the federated </w:t>
            </w:r>
            <w:r w:rsidR="00897F80">
              <w:t>surgeries with</w:t>
            </w:r>
            <w:r w:rsidR="000B098A">
              <w:t xml:space="preserve"> a plan for the</w:t>
            </w:r>
            <w:r w:rsidR="00A70943">
              <w:t xml:space="preserve"> weekend</w:t>
            </w:r>
            <w:r w:rsidR="000B098A">
              <w:t>s to be provided from</w:t>
            </w:r>
            <w:r w:rsidR="00A70943">
              <w:t xml:space="preserve"> hubs at </w:t>
            </w:r>
            <w:proofErr w:type="spellStart"/>
            <w:r w:rsidR="00A70943">
              <w:t>Crediton</w:t>
            </w:r>
            <w:proofErr w:type="spellEnd"/>
            <w:r w:rsidR="00A70943">
              <w:t xml:space="preserve"> and </w:t>
            </w:r>
            <w:proofErr w:type="spellStart"/>
            <w:r w:rsidR="00A70943">
              <w:t>Okehampton</w:t>
            </w:r>
            <w:proofErr w:type="spellEnd"/>
            <w:r w:rsidR="00A70943">
              <w:t>.</w:t>
            </w:r>
          </w:p>
          <w:p w:rsidR="00970FE7" w:rsidRPr="00970FE7" w:rsidRDefault="00A70943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 Aim to commence </w:t>
            </w:r>
            <w:r w:rsidR="000B098A">
              <w:t xml:space="preserve">weekend </w:t>
            </w:r>
            <w:r>
              <w:t xml:space="preserve">hub service in January 2019. </w:t>
            </w:r>
          </w:p>
          <w:p w:rsidR="00970FE7" w:rsidRPr="00970FE7" w:rsidRDefault="00A70943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Any patient</w:t>
            </w:r>
            <w:r w:rsidR="00897F80">
              <w:t xml:space="preserve"> registered with one of the federation practices</w:t>
            </w:r>
            <w:r>
              <w:t xml:space="preserve"> can be seen at any practice during IA provision. </w:t>
            </w:r>
          </w:p>
          <w:p w:rsidR="00970FE7" w:rsidRPr="00970FE7" w:rsidRDefault="00897F80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Additional sessions at</w:t>
            </w:r>
            <w:r w:rsidR="00A70943">
              <w:t xml:space="preserve"> WHG from 1.10.18- 31.12.18: one evening per fortnight, two Fridays from 6.30-8pm, one Saturday from 9-12noon and two Sundays from 9-12noon. </w:t>
            </w:r>
          </w:p>
          <w:p w:rsidR="00970FE7" w:rsidRPr="00970FE7" w:rsidRDefault="000B098A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Monday to Thursday and Sunday service s</w:t>
            </w:r>
            <w:r w:rsidR="00A70943">
              <w:t xml:space="preserve">taffed by one GP and one </w:t>
            </w:r>
            <w:r>
              <w:t xml:space="preserve">Patient </w:t>
            </w:r>
            <w:r w:rsidR="00A70943">
              <w:t>Service</w:t>
            </w:r>
            <w:r>
              <w:t>s</w:t>
            </w:r>
            <w:r w:rsidR="00A70943">
              <w:t xml:space="preserve"> Team</w:t>
            </w:r>
            <w:r>
              <w:t xml:space="preserve"> (PST)</w:t>
            </w:r>
            <w:r w:rsidR="00A70943">
              <w:t xml:space="preserve"> member plus one Health Care Assistant</w:t>
            </w:r>
            <w:r>
              <w:t xml:space="preserve"> (HCA)</w:t>
            </w:r>
            <w:r w:rsidR="00A70943">
              <w:t xml:space="preserve"> or</w:t>
            </w:r>
            <w:r>
              <w:t xml:space="preserve"> Practice Nurse (PN). </w:t>
            </w:r>
            <w:r w:rsidR="00A70943">
              <w:t xml:space="preserve"> </w:t>
            </w:r>
            <w:r>
              <w:t>T</w:t>
            </w:r>
            <w:r w:rsidR="00A70943">
              <w:t>wo GP’s on a Saturday</w:t>
            </w:r>
            <w:r>
              <w:t>, plu</w:t>
            </w:r>
            <w:r w:rsidR="00F33878">
              <w:t>s 1 PN or HCA and 1 PST, Friday</w:t>
            </w:r>
            <w:r>
              <w:t xml:space="preserve"> evenings will be 1 GP and 1 PST</w:t>
            </w:r>
          </w:p>
          <w:p w:rsidR="000B098A" w:rsidRPr="000B098A" w:rsidRDefault="00A70943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IT systems </w:t>
            </w:r>
            <w:r w:rsidR="00897F80">
              <w:t>will need to be linked between</w:t>
            </w:r>
            <w:r>
              <w:t xml:space="preserve"> practices</w:t>
            </w:r>
          </w:p>
          <w:p w:rsidR="00970FE7" w:rsidRPr="00970FE7" w:rsidRDefault="000B098A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Aim to</w:t>
            </w:r>
            <w:r w:rsidR="00A70943">
              <w:t xml:space="preserve"> links </w:t>
            </w:r>
            <w:r>
              <w:t>with</w:t>
            </w:r>
            <w:r w:rsidR="00A70943">
              <w:t xml:space="preserve"> </w:t>
            </w:r>
            <w:r w:rsidR="00897F80">
              <w:t>NHS</w:t>
            </w:r>
            <w:r w:rsidR="00A70943">
              <w:t xml:space="preserve"> 111 service</w:t>
            </w:r>
            <w:r>
              <w:t xml:space="preserve"> for direct booking</w:t>
            </w:r>
          </w:p>
          <w:p w:rsidR="00970FE7" w:rsidRPr="00970FE7" w:rsidRDefault="00A70943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The</w:t>
            </w:r>
            <w:r w:rsidR="00897F80">
              <w:t xml:space="preserve"> </w:t>
            </w:r>
            <w:r w:rsidR="00F33878">
              <w:t>appointments</w:t>
            </w:r>
            <w:r w:rsidR="00F33878" w:rsidDel="00897F80">
              <w:t xml:space="preserve"> </w:t>
            </w:r>
            <w:r w:rsidR="00F33878">
              <w:t>will</w:t>
            </w:r>
            <w:r w:rsidR="00897F80">
              <w:t xml:space="preserve"> be</w:t>
            </w:r>
            <w:r>
              <w:t xml:space="preserve"> a mixture of routine and same day. </w:t>
            </w:r>
          </w:p>
          <w:p w:rsidR="002A035A" w:rsidRPr="00970FE7" w:rsidRDefault="000B098A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The federation is hoping to use</w:t>
            </w:r>
            <w:r w:rsidR="00897F80">
              <w:t xml:space="preserve"> </w:t>
            </w:r>
            <w:r w:rsidR="00AA3F63">
              <w:t>Freewheeler</w:t>
            </w:r>
            <w:r w:rsidR="00A70943">
              <w:t xml:space="preserve"> couriers to</w:t>
            </w:r>
            <w:r w:rsidR="00897F80">
              <w:t xml:space="preserve"> </w:t>
            </w:r>
            <w:r>
              <w:t>transport samples</w:t>
            </w:r>
            <w:r w:rsidR="00A70943">
              <w:t xml:space="preserve"> to hospitals.</w:t>
            </w:r>
          </w:p>
          <w:p w:rsidR="00970FE7" w:rsidRPr="00970FE7" w:rsidRDefault="00970FE7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MDH website to link with WHG to provide info on IA.</w:t>
            </w:r>
          </w:p>
          <w:p w:rsidR="00970FE7" w:rsidRPr="00970FE7" w:rsidRDefault="00970FE7" w:rsidP="00970FE7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Advertising campaign to inform patients</w:t>
            </w:r>
            <w:r w:rsidR="00AA3F63">
              <w:t>.</w:t>
            </w:r>
          </w:p>
          <w:p w:rsidR="000B098A" w:rsidRDefault="000B098A" w:rsidP="00970FE7">
            <w:pPr>
              <w:rPr>
                <w:b/>
              </w:rPr>
            </w:pPr>
          </w:p>
          <w:p w:rsidR="00970FE7" w:rsidRDefault="00970FE7" w:rsidP="00970FE7">
            <w:pPr>
              <w:rPr>
                <w:b/>
              </w:rPr>
            </w:pPr>
            <w:r>
              <w:rPr>
                <w:b/>
              </w:rPr>
              <w:t>Devon Life Chances Pilot</w:t>
            </w:r>
          </w:p>
          <w:p w:rsidR="00970FE7" w:rsidRDefault="00970FE7" w:rsidP="00970FE7">
            <w:proofErr w:type="spellStart"/>
            <w:r>
              <w:t>Dr</w:t>
            </w:r>
            <w:proofErr w:type="spellEnd"/>
            <w:r>
              <w:t xml:space="preserve"> </w:t>
            </w:r>
            <w:proofErr w:type="spellStart"/>
            <w:r>
              <w:t>Gosrani</w:t>
            </w:r>
            <w:proofErr w:type="spellEnd"/>
            <w:r>
              <w:t xml:space="preserve"> is </w:t>
            </w:r>
            <w:r w:rsidR="000B098A">
              <w:t>looking to initiate</w:t>
            </w:r>
            <w:r>
              <w:t xml:space="preserve"> </w:t>
            </w:r>
            <w:r w:rsidR="000B098A">
              <w:t>a pilot</w:t>
            </w:r>
            <w:r w:rsidR="00AA3F63">
              <w:t xml:space="preserve"> </w:t>
            </w:r>
            <w:r>
              <w:t xml:space="preserve">to improve social prescribing. Community leaders are needed to help manage social isolation in rural communities E.g. </w:t>
            </w:r>
            <w:r w:rsidR="000B098A">
              <w:t xml:space="preserve"> Community </w:t>
            </w:r>
            <w:r>
              <w:t>Transport</w:t>
            </w:r>
            <w:r w:rsidR="000B098A">
              <w:t xml:space="preserve"> to social clubs</w:t>
            </w:r>
            <w:r w:rsidR="00F33878">
              <w:t>, Children’s</w:t>
            </w:r>
            <w:r>
              <w:t xml:space="preserve"> </w:t>
            </w:r>
            <w:proofErr w:type="spellStart"/>
            <w:r>
              <w:t>Centres</w:t>
            </w:r>
            <w:proofErr w:type="spellEnd"/>
            <w:r w:rsidR="000B098A">
              <w:t>, arts and crafts etc.</w:t>
            </w:r>
          </w:p>
          <w:p w:rsidR="00970FE7" w:rsidRDefault="00970FE7" w:rsidP="00970FE7">
            <w:r>
              <w:rPr>
                <w:b/>
              </w:rPr>
              <w:t>Flu vaccinations –</w:t>
            </w:r>
            <w:r>
              <w:t xml:space="preserve"> One supplier this year,</w:t>
            </w:r>
            <w:r w:rsidR="000B098A">
              <w:t xml:space="preserve"> which has resulted in </w:t>
            </w:r>
            <w:r>
              <w:t xml:space="preserve">delayed deliveries, some appointments at Winkleigh </w:t>
            </w:r>
            <w:r w:rsidR="000B098A">
              <w:t xml:space="preserve">and </w:t>
            </w:r>
            <w:proofErr w:type="spellStart"/>
            <w:r w:rsidR="000B098A">
              <w:t>Lapford</w:t>
            </w:r>
            <w:proofErr w:type="spellEnd"/>
            <w:r w:rsidR="000B098A">
              <w:t xml:space="preserve"> </w:t>
            </w:r>
            <w:r>
              <w:t>delayed.</w:t>
            </w:r>
          </w:p>
          <w:p w:rsidR="00970FE7" w:rsidRPr="00970FE7" w:rsidRDefault="00970FE7" w:rsidP="00897F80">
            <w:r w:rsidRPr="00970FE7">
              <w:rPr>
                <w:b/>
              </w:rPr>
              <w:t>Pharmacy</w:t>
            </w:r>
            <w:r w:rsidR="000B098A">
              <w:rPr>
                <w:b/>
              </w:rPr>
              <w:t>2U</w:t>
            </w:r>
            <w:r>
              <w:rPr>
                <w:b/>
              </w:rPr>
              <w:t>–</w:t>
            </w:r>
            <w:r>
              <w:t xml:space="preserve"> patients </w:t>
            </w:r>
            <w:r w:rsidR="00897F80">
              <w:t>in the EX18 are</w:t>
            </w:r>
            <w:r w:rsidR="00F33878">
              <w:t>a</w:t>
            </w:r>
            <w:r w:rsidR="00897F80">
              <w:t xml:space="preserve"> have received</w:t>
            </w:r>
            <w:r>
              <w:t xml:space="preserve"> mail shots. </w:t>
            </w:r>
            <w:r w:rsidR="000B098A">
              <w:t>Discussion took place with regard to</w:t>
            </w:r>
            <w:r>
              <w:t xml:space="preserve"> </w:t>
            </w:r>
            <w:r w:rsidR="000B098A">
              <w:t>Pharmacy2U history, whereby Pharmacy2U data was sold to other companies an</w:t>
            </w:r>
            <w:bookmarkStart w:id="0" w:name="_GoBack"/>
            <w:bookmarkEnd w:id="0"/>
            <w:r w:rsidR="000B098A">
              <w:t xml:space="preserve">d </w:t>
            </w:r>
            <w:r w:rsidR="00897F80">
              <w:t>patient’s</w:t>
            </w:r>
            <w:r w:rsidR="000B098A">
              <w:t xml:space="preserve"> prescriptions were undelivered over the Christmas period</w:t>
            </w:r>
            <w:r w:rsidR="00897F80">
              <w:t xml:space="preserve">. </w:t>
            </w:r>
            <w:r w:rsidR="000B098A">
              <w:t xml:space="preserve"> </w:t>
            </w:r>
            <w:r w:rsidR="00897F80">
              <w:t>WHG have</w:t>
            </w:r>
            <w:r w:rsidR="000B098A">
              <w:t xml:space="preserve"> not </w:t>
            </w:r>
            <w:r w:rsidR="00897F80">
              <w:t xml:space="preserve">implemented </w:t>
            </w:r>
            <w:r w:rsidR="000B098A">
              <w:t>Electronic Prescribing Service which is required for Pharmacy2U</w:t>
            </w:r>
            <w:r>
              <w:t xml:space="preserve">, though South </w:t>
            </w:r>
            <w:proofErr w:type="spellStart"/>
            <w:r>
              <w:t>Molton</w:t>
            </w:r>
            <w:proofErr w:type="spellEnd"/>
            <w:r>
              <w:t xml:space="preserve"> </w:t>
            </w:r>
            <w:r w:rsidR="000B098A">
              <w:t>ha</w:t>
            </w:r>
            <w:r>
              <w:t xml:space="preserve">s. Drawbacks to patients: not able to consult a </w:t>
            </w:r>
            <w:r w:rsidR="00897F80">
              <w:t xml:space="preserve">dispensary </w:t>
            </w:r>
            <w:r>
              <w:t>team member if any questions about medication,</w:t>
            </w:r>
            <w:r w:rsidR="00AA3F63">
              <w:t xml:space="preserve"> not flexible </w:t>
            </w:r>
            <w:r w:rsidR="00901221">
              <w:t>to change medication if it has alter</w:t>
            </w:r>
            <w:r w:rsidR="00AA3F63">
              <w:t>ed</w:t>
            </w:r>
            <w:r w:rsidR="00901221">
              <w:t>, so may have to destroy unwanted items, rather than re-use them at WHG.</w:t>
            </w:r>
            <w:r w:rsidR="00897F80">
              <w:t xml:space="preserve"> The group discussed the effects of patients using this service in the future and the associated risks, if a large number of patients started to use this service, it may destabilize the dispensing service and the dispensary could potentially be unviable. </w:t>
            </w:r>
          </w:p>
        </w:tc>
        <w:tc>
          <w:tcPr>
            <w:tcW w:w="611" w:type="dxa"/>
          </w:tcPr>
          <w:p w:rsidR="00817C62" w:rsidRDefault="00817C62" w:rsidP="00817C62"/>
        </w:tc>
      </w:tr>
      <w:tr w:rsidR="00817C62" w:rsidTr="00AA3F63">
        <w:tc>
          <w:tcPr>
            <w:tcW w:w="399" w:type="dxa"/>
          </w:tcPr>
          <w:p w:rsidR="00817C62" w:rsidRDefault="00AA3F63" w:rsidP="00817C62">
            <w:r>
              <w:lastRenderedPageBreak/>
              <w:t>5.</w:t>
            </w:r>
          </w:p>
        </w:tc>
        <w:tc>
          <w:tcPr>
            <w:tcW w:w="7506" w:type="dxa"/>
          </w:tcPr>
          <w:p w:rsidR="00817C62" w:rsidRDefault="00AA3F63" w:rsidP="00817C62">
            <w:r w:rsidRPr="00AA3F63">
              <w:rPr>
                <w:b/>
              </w:rPr>
              <w:t>2019 dates</w:t>
            </w:r>
            <w:r>
              <w:rPr>
                <w:b/>
              </w:rPr>
              <w:t xml:space="preserve"> – </w:t>
            </w:r>
            <w:r w:rsidRPr="00AA3F63">
              <w:t>to be</w:t>
            </w:r>
            <w:r>
              <w:rPr>
                <w:b/>
              </w:rPr>
              <w:t xml:space="preserve"> </w:t>
            </w:r>
            <w:r w:rsidRPr="00AA3F63">
              <w:t>listed by WHG following established pattern</w:t>
            </w:r>
            <w:r>
              <w:t>.</w:t>
            </w:r>
          </w:p>
          <w:p w:rsidR="00AA3F63" w:rsidRPr="00AA3F63" w:rsidRDefault="00D7499B" w:rsidP="00D7499B">
            <w:pPr>
              <w:rPr>
                <w:b/>
              </w:rPr>
            </w:pPr>
            <w:r>
              <w:lastRenderedPageBreak/>
              <w:t xml:space="preserve">2019 AGM to be an Open Meeting </w:t>
            </w:r>
            <w:r w:rsidR="00AA3F63">
              <w:t xml:space="preserve">held at Winkleigh or </w:t>
            </w:r>
            <w:proofErr w:type="spellStart"/>
            <w:r w:rsidR="00AA3F63">
              <w:t>Lapford</w:t>
            </w:r>
            <w:proofErr w:type="spellEnd"/>
            <w:r w:rsidR="00AA3F63">
              <w:t>,</w:t>
            </w:r>
            <w:r>
              <w:t xml:space="preserve"> </w:t>
            </w:r>
            <w:r w:rsidR="00AA3F63">
              <w:t>PPG to have a pre-AGM meeting to</w:t>
            </w:r>
            <w:r w:rsidR="00901221">
              <w:t xml:space="preserve"> maintain</w:t>
            </w:r>
            <w:r w:rsidR="00AA3F63">
              <w:t xml:space="preserve"> continuity</w:t>
            </w:r>
            <w:r>
              <w:t>.</w:t>
            </w:r>
          </w:p>
        </w:tc>
        <w:tc>
          <w:tcPr>
            <w:tcW w:w="611" w:type="dxa"/>
          </w:tcPr>
          <w:p w:rsidR="00817C62" w:rsidRDefault="000B098A" w:rsidP="00817C62">
            <w:r>
              <w:lastRenderedPageBreak/>
              <w:t>KB</w:t>
            </w:r>
          </w:p>
        </w:tc>
      </w:tr>
      <w:tr w:rsidR="00817C62" w:rsidTr="00AA3F63">
        <w:tc>
          <w:tcPr>
            <w:tcW w:w="399" w:type="dxa"/>
          </w:tcPr>
          <w:p w:rsidR="00817C62" w:rsidRDefault="00AA3F63" w:rsidP="00817C62">
            <w:r>
              <w:lastRenderedPageBreak/>
              <w:t>6.</w:t>
            </w:r>
          </w:p>
        </w:tc>
        <w:tc>
          <w:tcPr>
            <w:tcW w:w="7506" w:type="dxa"/>
          </w:tcPr>
          <w:p w:rsidR="00817C62" w:rsidRDefault="00AA3F63" w:rsidP="00AA3F63">
            <w:r w:rsidRPr="00AA3F63">
              <w:rPr>
                <w:b/>
              </w:rPr>
              <w:t xml:space="preserve">Free </w:t>
            </w:r>
            <w:proofErr w:type="spellStart"/>
            <w:r w:rsidRPr="00AA3F63">
              <w:rPr>
                <w:b/>
              </w:rPr>
              <w:t>wifi</w:t>
            </w:r>
            <w:proofErr w:type="spellEnd"/>
            <w:r>
              <w:t xml:space="preserve"> at practice slow</w:t>
            </w:r>
            <w:r w:rsidR="000B098A">
              <w:t xml:space="preserve"> appears to be slowing</w:t>
            </w:r>
            <w:r w:rsidR="00897F80">
              <w:t xml:space="preserve"> </w:t>
            </w:r>
            <w:r>
              <w:t>down WHG users.</w:t>
            </w:r>
          </w:p>
        </w:tc>
        <w:tc>
          <w:tcPr>
            <w:tcW w:w="611" w:type="dxa"/>
          </w:tcPr>
          <w:p w:rsidR="00817C62" w:rsidRDefault="00817C62" w:rsidP="00817C62"/>
        </w:tc>
      </w:tr>
      <w:tr w:rsidR="00817C62" w:rsidTr="00AA3F63">
        <w:tc>
          <w:tcPr>
            <w:tcW w:w="399" w:type="dxa"/>
          </w:tcPr>
          <w:p w:rsidR="00817C62" w:rsidRDefault="00AA3F63" w:rsidP="00817C62">
            <w:r>
              <w:t>7.</w:t>
            </w:r>
          </w:p>
        </w:tc>
        <w:tc>
          <w:tcPr>
            <w:tcW w:w="7506" w:type="dxa"/>
          </w:tcPr>
          <w:p w:rsidR="00817C62" w:rsidRPr="00AA3F63" w:rsidRDefault="00AA3F63" w:rsidP="00817C62">
            <w:pPr>
              <w:rPr>
                <w:b/>
              </w:rPr>
            </w:pPr>
            <w:r w:rsidRPr="00AA3F63">
              <w:rPr>
                <w:b/>
              </w:rPr>
              <w:t>AOB</w:t>
            </w:r>
            <w:r>
              <w:rPr>
                <w:b/>
              </w:rPr>
              <w:t xml:space="preserve"> </w:t>
            </w:r>
            <w:r w:rsidRPr="00AA3F63">
              <w:t>Absent members</w:t>
            </w:r>
            <w:r>
              <w:t xml:space="preserve"> to be monitored and checked against Terms of Reference to see if they are still valid members of the PPG.</w:t>
            </w:r>
          </w:p>
        </w:tc>
        <w:tc>
          <w:tcPr>
            <w:tcW w:w="611" w:type="dxa"/>
          </w:tcPr>
          <w:p w:rsidR="00817C62" w:rsidRDefault="00817C62" w:rsidP="00817C62"/>
        </w:tc>
      </w:tr>
      <w:tr w:rsidR="00817C62" w:rsidTr="00AA3F63">
        <w:tc>
          <w:tcPr>
            <w:tcW w:w="399" w:type="dxa"/>
          </w:tcPr>
          <w:p w:rsidR="00817C62" w:rsidRDefault="00901221" w:rsidP="00817C62">
            <w:r>
              <w:t>8.</w:t>
            </w:r>
          </w:p>
        </w:tc>
        <w:tc>
          <w:tcPr>
            <w:tcW w:w="7506" w:type="dxa"/>
          </w:tcPr>
          <w:p w:rsidR="00817C62" w:rsidRPr="00901221" w:rsidRDefault="00901221" w:rsidP="00817C62">
            <w:r w:rsidRPr="00901221">
              <w:rPr>
                <w:b/>
              </w:rPr>
              <w:t>Date of next meeting</w:t>
            </w:r>
            <w:r>
              <w:rPr>
                <w:b/>
              </w:rPr>
              <w:t xml:space="preserve"> – </w:t>
            </w:r>
            <w:r w:rsidRPr="00901221">
              <w:t xml:space="preserve">Monday </w:t>
            </w:r>
            <w:r>
              <w:t>October 15 2018. MS sent apologies.</w:t>
            </w:r>
          </w:p>
        </w:tc>
        <w:tc>
          <w:tcPr>
            <w:tcW w:w="611" w:type="dxa"/>
          </w:tcPr>
          <w:p w:rsidR="00817C62" w:rsidRDefault="00817C62" w:rsidP="00817C62"/>
        </w:tc>
      </w:tr>
      <w:tr w:rsidR="00817C62" w:rsidTr="00AA3F63">
        <w:tc>
          <w:tcPr>
            <w:tcW w:w="399" w:type="dxa"/>
          </w:tcPr>
          <w:p w:rsidR="00817C62" w:rsidRDefault="00817C62" w:rsidP="00817C62"/>
        </w:tc>
        <w:tc>
          <w:tcPr>
            <w:tcW w:w="7506" w:type="dxa"/>
          </w:tcPr>
          <w:p w:rsidR="00817C62" w:rsidRDefault="00817C62" w:rsidP="00817C62"/>
        </w:tc>
        <w:tc>
          <w:tcPr>
            <w:tcW w:w="611" w:type="dxa"/>
          </w:tcPr>
          <w:p w:rsidR="00817C62" w:rsidRDefault="00817C62" w:rsidP="00817C62"/>
        </w:tc>
      </w:tr>
    </w:tbl>
    <w:p w:rsidR="00817C62" w:rsidRDefault="00817C62" w:rsidP="00817C62"/>
    <w:sectPr w:rsidR="00817C62" w:rsidSect="009460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541C2"/>
    <w:multiLevelType w:val="hybridMultilevel"/>
    <w:tmpl w:val="BEB83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35FC4"/>
    <w:multiLevelType w:val="hybridMultilevel"/>
    <w:tmpl w:val="670CD656"/>
    <w:lvl w:ilvl="0" w:tplc="4A4E2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62"/>
    <w:rsid w:val="000074F0"/>
    <w:rsid w:val="000B098A"/>
    <w:rsid w:val="001E58D7"/>
    <w:rsid w:val="002A035A"/>
    <w:rsid w:val="00817C62"/>
    <w:rsid w:val="00897F80"/>
    <w:rsid w:val="00901221"/>
    <w:rsid w:val="009460FB"/>
    <w:rsid w:val="00970FE7"/>
    <w:rsid w:val="00A70943"/>
    <w:rsid w:val="00AA3F63"/>
    <w:rsid w:val="00AD6BE3"/>
    <w:rsid w:val="00D7499B"/>
    <w:rsid w:val="00F33878"/>
    <w:rsid w:val="00F6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Devon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Samuel</dc:creator>
  <cp:lastModifiedBy>Lucy Harris</cp:lastModifiedBy>
  <cp:revision>4</cp:revision>
  <dcterms:created xsi:type="dcterms:W3CDTF">2018-09-27T13:14:00Z</dcterms:created>
  <dcterms:modified xsi:type="dcterms:W3CDTF">2018-11-27T08:26:00Z</dcterms:modified>
</cp:coreProperties>
</file>